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DC" w:rsidRPr="009A2F1B" w:rsidRDefault="008F21AF">
      <w:pPr>
        <w:rPr>
          <w:b/>
          <w:sz w:val="28"/>
          <w:szCs w:val="28"/>
          <w:u w:val="single"/>
        </w:rPr>
      </w:pPr>
      <w:r w:rsidRPr="009A2F1B">
        <w:rPr>
          <w:b/>
          <w:sz w:val="28"/>
          <w:szCs w:val="28"/>
          <w:u w:val="single"/>
        </w:rPr>
        <w:t>Dodatek ke Školnímu vzdělávacímu programu platnému od 1.</w:t>
      </w:r>
      <w:r w:rsidR="00083566" w:rsidRPr="009A2F1B">
        <w:rPr>
          <w:b/>
          <w:sz w:val="28"/>
          <w:szCs w:val="28"/>
          <w:u w:val="single"/>
        </w:rPr>
        <w:t xml:space="preserve"> </w:t>
      </w:r>
      <w:r w:rsidRPr="009A2F1B">
        <w:rPr>
          <w:b/>
          <w:sz w:val="28"/>
          <w:szCs w:val="28"/>
          <w:u w:val="single"/>
        </w:rPr>
        <w:t>9.</w:t>
      </w:r>
      <w:r w:rsidR="00083566" w:rsidRPr="009A2F1B">
        <w:rPr>
          <w:b/>
          <w:sz w:val="28"/>
          <w:szCs w:val="28"/>
          <w:u w:val="single"/>
        </w:rPr>
        <w:t xml:space="preserve"> </w:t>
      </w:r>
      <w:r w:rsidRPr="009A2F1B">
        <w:rPr>
          <w:b/>
          <w:sz w:val="28"/>
          <w:szCs w:val="28"/>
          <w:u w:val="single"/>
        </w:rPr>
        <w:t>2018</w:t>
      </w:r>
    </w:p>
    <w:p w:rsidR="008F21AF" w:rsidRDefault="008F21AF"/>
    <w:p w:rsidR="008F21AF" w:rsidRPr="009A2F1B" w:rsidRDefault="008F21AF">
      <w:pPr>
        <w:rPr>
          <w:b/>
          <w:sz w:val="24"/>
          <w:szCs w:val="24"/>
          <w:u w:val="single"/>
        </w:rPr>
      </w:pPr>
      <w:r w:rsidRPr="009A2F1B">
        <w:rPr>
          <w:b/>
          <w:sz w:val="24"/>
          <w:szCs w:val="24"/>
          <w:u w:val="single"/>
        </w:rPr>
        <w:t xml:space="preserve">Kapitola </w:t>
      </w:r>
      <w:proofErr w:type="gramStart"/>
      <w:r w:rsidRPr="009A2F1B">
        <w:rPr>
          <w:b/>
          <w:sz w:val="24"/>
          <w:szCs w:val="24"/>
          <w:u w:val="single"/>
        </w:rPr>
        <w:t>1.1. se</w:t>
      </w:r>
      <w:proofErr w:type="gramEnd"/>
      <w:r w:rsidRPr="009A2F1B">
        <w:rPr>
          <w:b/>
          <w:sz w:val="24"/>
          <w:szCs w:val="24"/>
          <w:u w:val="single"/>
        </w:rPr>
        <w:t xml:space="preserve"> mění takto:</w:t>
      </w:r>
    </w:p>
    <w:p w:rsidR="008F21AF" w:rsidRDefault="008F21AF">
      <w:r>
        <w:t xml:space="preserve">odpovědná a kontaktní osoba pro pracoviště </w:t>
      </w:r>
      <w:proofErr w:type="gramStart"/>
      <w:r>
        <w:t>MŠ  Komenského</w:t>
      </w:r>
      <w:proofErr w:type="gramEnd"/>
      <w:r>
        <w:t xml:space="preserve"> je Hana Kubíková</w:t>
      </w:r>
    </w:p>
    <w:p w:rsidR="008F21AF" w:rsidRDefault="008F21AF">
      <w:r>
        <w:t>odpovědná a kontaktní osoba pro pracoviště MŠ Pod Náspem je Bc. Olga Holubová</w:t>
      </w:r>
    </w:p>
    <w:p w:rsidR="008F21AF" w:rsidRPr="009A2F1B" w:rsidRDefault="008F21AF">
      <w:pPr>
        <w:rPr>
          <w:b/>
          <w:u w:val="single"/>
        </w:rPr>
      </w:pPr>
    </w:p>
    <w:p w:rsidR="008F21AF" w:rsidRPr="009A2F1B" w:rsidRDefault="008F21AF">
      <w:pPr>
        <w:rPr>
          <w:b/>
          <w:sz w:val="24"/>
          <w:szCs w:val="24"/>
          <w:u w:val="single"/>
        </w:rPr>
      </w:pPr>
      <w:r w:rsidRPr="009A2F1B">
        <w:rPr>
          <w:b/>
          <w:sz w:val="24"/>
          <w:szCs w:val="24"/>
          <w:u w:val="single"/>
        </w:rPr>
        <w:t xml:space="preserve">Kapitola </w:t>
      </w:r>
      <w:proofErr w:type="gramStart"/>
      <w:r w:rsidRPr="009A2F1B">
        <w:rPr>
          <w:b/>
          <w:sz w:val="24"/>
          <w:szCs w:val="24"/>
          <w:u w:val="single"/>
        </w:rPr>
        <w:t>1.2. se</w:t>
      </w:r>
      <w:proofErr w:type="gramEnd"/>
      <w:r w:rsidRPr="009A2F1B">
        <w:rPr>
          <w:b/>
          <w:sz w:val="24"/>
          <w:szCs w:val="24"/>
          <w:u w:val="single"/>
        </w:rPr>
        <w:t xml:space="preserve"> mění takto:</w:t>
      </w:r>
    </w:p>
    <w:p w:rsidR="008F21AF" w:rsidRDefault="008F21AF">
      <w:r>
        <w:t>Na pracovišti MŠ zaniká třída „Včelky“, tedy celkem 4 třídy.</w:t>
      </w:r>
    </w:p>
    <w:p w:rsidR="008F21AF" w:rsidRDefault="008F21AF">
      <w:r>
        <w:t>Na pracovišti MŠ Pod Náspem vzniká od 1. 9. 2021 nová třída, celkem tedy 4 třídy</w:t>
      </w:r>
    </w:p>
    <w:p w:rsidR="008F21AF" w:rsidRDefault="008F21AF"/>
    <w:p w:rsidR="008F21AF" w:rsidRDefault="008F21AF">
      <w:r>
        <w:t>Projekty“Rozvoj</w:t>
      </w:r>
      <w:r w:rsidR="001478B0">
        <w:t xml:space="preserve"> MŠ Pelhřimov“ a „Centrum kolegiální podpory v oblasti </w:t>
      </w:r>
      <w:proofErr w:type="spellStart"/>
      <w:r w:rsidR="001478B0">
        <w:t>předčtenářské</w:t>
      </w:r>
      <w:proofErr w:type="spellEnd"/>
      <w:r w:rsidR="001478B0">
        <w:t xml:space="preserve"> </w:t>
      </w:r>
      <w:proofErr w:type="spellStart"/>
      <w:r w:rsidR="001478B0">
        <w:t>pregramotnosti</w:t>
      </w:r>
      <w:proofErr w:type="spellEnd"/>
      <w:r w:rsidR="001478B0">
        <w:t xml:space="preserve"> byly ukončeny.</w:t>
      </w:r>
    </w:p>
    <w:p w:rsidR="001478B0" w:rsidRPr="009A2F1B" w:rsidRDefault="001478B0">
      <w:pPr>
        <w:rPr>
          <w:sz w:val="24"/>
          <w:szCs w:val="24"/>
        </w:rPr>
      </w:pPr>
    </w:p>
    <w:p w:rsidR="001478B0" w:rsidRPr="009A2F1B" w:rsidRDefault="00F1353C">
      <w:pPr>
        <w:rPr>
          <w:b/>
          <w:sz w:val="24"/>
          <w:szCs w:val="24"/>
          <w:u w:val="single"/>
        </w:rPr>
      </w:pPr>
      <w:r w:rsidRPr="009A2F1B">
        <w:rPr>
          <w:b/>
          <w:sz w:val="24"/>
          <w:szCs w:val="24"/>
          <w:u w:val="single"/>
        </w:rPr>
        <w:t>Kapitola 2. s</w:t>
      </w:r>
      <w:r w:rsidR="001478B0" w:rsidRPr="009A2F1B">
        <w:rPr>
          <w:b/>
          <w:sz w:val="24"/>
          <w:szCs w:val="24"/>
          <w:u w:val="single"/>
        </w:rPr>
        <w:t>e mění takto:</w:t>
      </w:r>
    </w:p>
    <w:p w:rsidR="001478B0" w:rsidRDefault="001478B0">
      <w:r>
        <w:t>Vzdělávání dětí od dvou do tří let se doplňuje o text:</w:t>
      </w:r>
    </w:p>
    <w:p w:rsidR="001478B0" w:rsidRDefault="001478B0">
      <w:r>
        <w:t>Vybavení školních zahrad herními prvky a tříd pomůckami a nábytkem odpovídá požadavkům na pobyt dětí od dvou do tří let v MŠ.</w:t>
      </w:r>
      <w:r w:rsidR="00EA19FA">
        <w:t xml:space="preserve"> Hračky a pomůcky jsou hlavně manipulační a dostatečně velké. Učitelkám jsou k dispozici paní uklízečky, které dětem pomáhají hlavně při</w:t>
      </w:r>
      <w:r w:rsidR="00EA176D">
        <w:t xml:space="preserve"> </w:t>
      </w:r>
      <w:proofErr w:type="spellStart"/>
      <w:r w:rsidR="00EA176D">
        <w:t>sebeobslužných</w:t>
      </w:r>
      <w:proofErr w:type="spellEnd"/>
      <w:r w:rsidR="00EA176D">
        <w:t xml:space="preserve"> činnostech, hygieně a stolování. Děti od dvou do </w:t>
      </w:r>
      <w:proofErr w:type="gramStart"/>
      <w:r w:rsidR="00EA176D">
        <w:t>tří  let</w:t>
      </w:r>
      <w:proofErr w:type="gramEnd"/>
      <w:r w:rsidR="00EA176D">
        <w:t xml:space="preserve"> docházející do MŠ nemají pleny ani dudlík, umí pít z hrnečku a při stolování používají lžíci. Je třeba</w:t>
      </w:r>
      <w:r w:rsidR="00890AC9">
        <w:t>,</w:t>
      </w:r>
      <w:r w:rsidR="00EA176D">
        <w:t xml:space="preserve"> aby měli alespoň základní slovní zásobu a uměly si říci o základní potřeby. </w:t>
      </w:r>
    </w:p>
    <w:p w:rsidR="001478B0" w:rsidRDefault="001478B0">
      <w:r>
        <w:t>Dále se kapitola 2 rozšiřuje o podkapitol</w:t>
      </w:r>
      <w:r w:rsidR="00083566">
        <w:t>y</w:t>
      </w:r>
      <w:r>
        <w:t>:</w:t>
      </w:r>
    </w:p>
    <w:p w:rsidR="001478B0" w:rsidRDefault="001478B0" w:rsidP="001478B0">
      <w:pPr>
        <w:rPr>
          <w:u w:val="single"/>
        </w:rPr>
      </w:pPr>
      <w:r w:rsidRPr="007C7EBC">
        <w:rPr>
          <w:u w:val="single"/>
        </w:rPr>
        <w:t>Individuální vzdělávání dítěte</w:t>
      </w:r>
    </w:p>
    <w:p w:rsidR="001478B0" w:rsidRDefault="001478B0" w:rsidP="001478B0">
      <w:r>
        <w:t xml:space="preserve">Zákonný zástupce dítěte, které bude plnit povinnost předškolního vzdělávání individuálním vzděláváním dítěte, je povinen oznámit tuto skutečnost ředitelce spádové mateřské školy. Oznámení je povinen učinit nejpozději 3 měsíce před počátkem školního roku, kterým začíná povinnost předškolního vzdělávání dítěte (§ 34a odst. </w:t>
      </w:r>
      <w:r w:rsidRPr="0075359B">
        <w:t>6</w:t>
      </w:r>
      <w:r>
        <w:t>)</w:t>
      </w:r>
    </w:p>
    <w:p w:rsidR="001478B0" w:rsidRDefault="001478B0" w:rsidP="001478B0">
      <w:r>
        <w:t>Oznámení zákonného zástupce o individuálním vzdělávání dítěte musí obsahovat:</w:t>
      </w:r>
    </w:p>
    <w:p w:rsidR="001478B0" w:rsidRPr="001478B0" w:rsidRDefault="001478B0" w:rsidP="001478B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78B0">
        <w:rPr>
          <w:rFonts w:asciiTheme="minorHAnsi" w:hAnsiTheme="minorHAnsi" w:cstheme="minorHAnsi"/>
          <w:sz w:val="22"/>
          <w:szCs w:val="22"/>
        </w:rPr>
        <w:t>Jméno a příjmení, rodné číslo a trvalé bydliště dítěte,</w:t>
      </w:r>
    </w:p>
    <w:p w:rsidR="001478B0" w:rsidRPr="001478B0" w:rsidRDefault="001478B0" w:rsidP="001478B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78B0">
        <w:rPr>
          <w:rFonts w:asciiTheme="minorHAnsi" w:hAnsiTheme="minorHAnsi" w:cstheme="minorHAnsi"/>
          <w:sz w:val="22"/>
          <w:szCs w:val="22"/>
        </w:rPr>
        <w:t>Období, ve kterém má být dítě individuálně vzděláváno,</w:t>
      </w:r>
    </w:p>
    <w:p w:rsidR="001478B0" w:rsidRPr="001478B0" w:rsidRDefault="001478B0" w:rsidP="001478B0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78B0">
        <w:rPr>
          <w:rFonts w:asciiTheme="minorHAnsi" w:hAnsiTheme="minorHAnsi" w:cstheme="minorHAnsi"/>
          <w:sz w:val="22"/>
          <w:szCs w:val="22"/>
        </w:rPr>
        <w:t>Důvody pro individuální vzdělávání dítěte (§ 34b odst. 2).</w:t>
      </w:r>
    </w:p>
    <w:p w:rsidR="001478B0" w:rsidRDefault="001478B0" w:rsidP="001478B0">
      <w:r>
        <w:lastRenderedPageBreak/>
        <w:t>Ředitelka mateřské školy předá zákonnému zástupci dítěte přehled oblastí, v nichž má být dítě vzděláváno (§ 34b odst. 3) dle ŠVP.</w:t>
      </w:r>
    </w:p>
    <w:p w:rsidR="001478B0" w:rsidRDefault="001478B0" w:rsidP="001478B0">
      <w:r>
        <w:t>Ředitelka mateřské školy dohodne se zákonným zástupcem dítěte:</w:t>
      </w:r>
    </w:p>
    <w:p w:rsidR="001478B0" w:rsidRPr="00083566" w:rsidRDefault="001478B0" w:rsidP="001478B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83566">
        <w:rPr>
          <w:rFonts w:asciiTheme="minorHAnsi" w:hAnsiTheme="minorHAnsi" w:cstheme="minorHAnsi"/>
          <w:sz w:val="22"/>
          <w:szCs w:val="22"/>
        </w:rPr>
        <w:t>Způsob ověření znalostí (přezkoušení dítěte v mateřské škole)</w:t>
      </w:r>
    </w:p>
    <w:p w:rsidR="001478B0" w:rsidRPr="00083566" w:rsidRDefault="001478B0" w:rsidP="001478B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83566">
        <w:rPr>
          <w:rFonts w:asciiTheme="minorHAnsi" w:hAnsiTheme="minorHAnsi" w:cstheme="minorHAnsi"/>
          <w:sz w:val="22"/>
          <w:szCs w:val="22"/>
        </w:rPr>
        <w:t>Termíny ověření, včetně náhradních termínů (období 3. až 4. měsíce od začátku školního roku).</w:t>
      </w:r>
    </w:p>
    <w:p w:rsidR="001478B0" w:rsidRDefault="001478B0" w:rsidP="001478B0">
      <w:r>
        <w:t>Zákonný zástupce dítěte je povinen zajistit účast dítěte u ověření (§ 34b odst. 3).</w:t>
      </w:r>
    </w:p>
    <w:p w:rsidR="001478B0" w:rsidRDefault="001478B0" w:rsidP="001478B0">
      <w:r>
        <w:t>Ředitel mateřské školy ukončí individuální vzdělávání dítěte, pokud zákonný zástupce dítěte nezajistil účast dítěte u ověření, a to ani v náhradním termínu (§ 34 b odst</w:t>
      </w:r>
      <w:r w:rsidRPr="0075359B">
        <w:t>. 4).</w:t>
      </w:r>
    </w:p>
    <w:p w:rsidR="001478B0" w:rsidRDefault="001478B0" w:rsidP="001478B0">
      <w:r>
        <w:t>Výdaje spojené s individuálním vzděláváním dítěte hradí zákonný zástupce dítěte, s výjimkou speciálních kompenzačních pomůcek a výdajů na činnost mateřské školy, do níž bylo dítě přijato k předškolnímu vzdělávání (§ 34b odst. 7).</w:t>
      </w:r>
    </w:p>
    <w:p w:rsidR="00083566" w:rsidRPr="00083566" w:rsidRDefault="00083566" w:rsidP="001478B0">
      <w:pPr>
        <w:rPr>
          <w:u w:val="single"/>
        </w:rPr>
      </w:pPr>
      <w:r w:rsidRPr="00083566">
        <w:rPr>
          <w:u w:val="single"/>
        </w:rPr>
        <w:t>Vzdělávání distančním způsobem v MŠ</w:t>
      </w:r>
    </w:p>
    <w:p w:rsidR="00F1353C" w:rsidRP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Dle § 184a ŠZ</w:t>
      </w:r>
    </w:p>
    <w:p w:rsidR="00F1353C" w:rsidRP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F1353C">
        <w:rPr>
          <w:rFonts w:eastAsia="Times New Roman" w:cs="Times New Roman"/>
          <w:szCs w:val="24"/>
          <w:lang w:eastAsia="cs-CZ"/>
        </w:rPr>
        <w:t xml:space="preserve">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z mateřské školy nebo z odloučeného pracoviště nebo z nejméně jedné třídy, ve které se vzdělávají pouze tyto děti, poskytuje škola dotčeným dětem vzdělávání distančním způsobem.</w:t>
      </w:r>
    </w:p>
    <w:p w:rsid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 w:rsidRPr="00F1353C">
        <w:rPr>
          <w:rFonts w:eastAsia="Times New Roman" w:cs="Times New Roman"/>
          <w:szCs w:val="24"/>
          <w:lang w:eastAsia="cs-CZ"/>
        </w:rPr>
        <w:t xml:space="preserve"> Vzdělávání distančním způsobem škola uskutečňuje podle příslušného rámcového vzdělávacího programu a školního vzdělávacího programu v míře odpovídající okolnostem.</w:t>
      </w:r>
    </w:p>
    <w:p w:rsid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Mateřská škola má povinnost ve vymezených mimořádných situacích zajistit vzdělávání distančním způsobem pro děti, pro které je předškolní vzdělávání povinné a povinnost těchto dětí je tímto způsobem se vzdělávat.</w:t>
      </w:r>
    </w:p>
    <w:p w:rsid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</w:p>
    <w:p w:rsidR="00F1353C" w:rsidRPr="009A2F1B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9A2F1B">
        <w:rPr>
          <w:rFonts w:eastAsia="Times New Roman" w:cs="Times New Roman"/>
          <w:b/>
          <w:sz w:val="24"/>
          <w:szCs w:val="24"/>
          <w:u w:val="single"/>
          <w:lang w:eastAsia="cs-CZ"/>
        </w:rPr>
        <w:t>Kapitola 4 se mění takto:</w:t>
      </w:r>
    </w:p>
    <w:p w:rsid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Vzdělávací obsah ŠVP</w:t>
      </w:r>
    </w:p>
    <w:p w:rsid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Platnost vzdělávacího obsahu ŠVP ze dne 1. 9. 20</w:t>
      </w:r>
      <w:r w:rsidR="00890AC9">
        <w:rPr>
          <w:rFonts w:eastAsia="Times New Roman" w:cs="Times New Roman"/>
          <w:szCs w:val="24"/>
          <w:lang w:eastAsia="cs-CZ"/>
        </w:rPr>
        <w:t>18</w:t>
      </w:r>
      <w:r>
        <w:rPr>
          <w:rFonts w:eastAsia="Times New Roman" w:cs="Times New Roman"/>
          <w:szCs w:val="24"/>
          <w:lang w:eastAsia="cs-CZ"/>
        </w:rPr>
        <w:t xml:space="preserve"> končí ke dni 26. 9. 2021</w:t>
      </w:r>
      <w:r w:rsidR="00D775AF">
        <w:rPr>
          <w:rFonts w:eastAsia="Times New Roman" w:cs="Times New Roman"/>
          <w:szCs w:val="24"/>
          <w:lang w:eastAsia="cs-CZ"/>
        </w:rPr>
        <w:t xml:space="preserve"> a od 27. 9. 2021 začíná platit nový vzdělávací obsah ŠVP, který je přílohou tohoto dodatku a od 27. 9. 2021 je závazný pro všechny pedagogické pracovníky Mateřské školy Pelhřimov, příspěvkové organizace, kteří podle něho budou plánovat vzdělávací nabídku formou integrovaných bloků.</w:t>
      </w:r>
    </w:p>
    <w:p w:rsidR="00890AC9" w:rsidRDefault="00890AC9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</w:p>
    <w:p w:rsidR="00D775AF" w:rsidRDefault="00D775AF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Jak budeme plánovat:</w:t>
      </w:r>
    </w:p>
    <w:p w:rsidR="00565C75" w:rsidRDefault="00565C75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Plán integrovaného bloku bude obsahovat:</w:t>
      </w:r>
    </w:p>
    <w:p w:rsidR="00D775AF" w:rsidRPr="009A2F1B" w:rsidRDefault="00890AC9" w:rsidP="00565C75">
      <w:pPr>
        <w:pStyle w:val="Odstavecseseznamem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A2F1B">
        <w:rPr>
          <w:rFonts w:asciiTheme="minorHAnsi" w:hAnsiTheme="minorHAnsi" w:cstheme="minorHAnsi"/>
          <w:sz w:val="22"/>
          <w:szCs w:val="22"/>
        </w:rPr>
        <w:t>N</w:t>
      </w:r>
      <w:r w:rsidR="00565C75" w:rsidRPr="009A2F1B">
        <w:rPr>
          <w:rFonts w:asciiTheme="minorHAnsi" w:hAnsiTheme="minorHAnsi" w:cstheme="minorHAnsi"/>
          <w:sz w:val="22"/>
          <w:szCs w:val="22"/>
        </w:rPr>
        <w:t>ázev</w:t>
      </w:r>
      <w:r>
        <w:rPr>
          <w:rFonts w:asciiTheme="minorHAnsi" w:hAnsiTheme="minorHAnsi" w:cstheme="minorHAnsi"/>
          <w:sz w:val="22"/>
          <w:szCs w:val="22"/>
        </w:rPr>
        <w:t xml:space="preserve"> libovolného </w:t>
      </w:r>
      <w:r w:rsidR="00565C75" w:rsidRPr="009A2F1B">
        <w:rPr>
          <w:rFonts w:asciiTheme="minorHAnsi" w:hAnsiTheme="minorHAnsi" w:cstheme="minorHAnsi"/>
          <w:sz w:val="22"/>
          <w:szCs w:val="22"/>
        </w:rPr>
        <w:t>integrovaného bloku ze vzdělávacího obsahu ŠVP a název podtémata, které si učitelka zvolí</w:t>
      </w:r>
    </w:p>
    <w:p w:rsidR="00565C75" w:rsidRPr="009A2F1B" w:rsidRDefault="00565C75" w:rsidP="00565C75">
      <w:pPr>
        <w:pStyle w:val="Odstavecseseznamem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A2F1B">
        <w:rPr>
          <w:rFonts w:asciiTheme="minorHAnsi" w:hAnsiTheme="minorHAnsi" w:cstheme="minorHAnsi"/>
          <w:sz w:val="22"/>
          <w:szCs w:val="22"/>
        </w:rPr>
        <w:t>konkrétní cíle z pěti vzdělávacích oblastí RVP (budeme)</w:t>
      </w:r>
    </w:p>
    <w:p w:rsidR="00565C75" w:rsidRPr="009A2F1B" w:rsidRDefault="00890AC9" w:rsidP="00565C75">
      <w:pPr>
        <w:pStyle w:val="Odstavecseseznamem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očekávané </w:t>
      </w:r>
      <w:r w:rsidR="00565C75" w:rsidRPr="009A2F1B">
        <w:rPr>
          <w:rFonts w:asciiTheme="minorHAnsi" w:hAnsiTheme="minorHAnsi" w:cstheme="minorHAnsi"/>
          <w:sz w:val="22"/>
          <w:szCs w:val="22"/>
        </w:rPr>
        <w:t>výstupy (dítě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565C75" w:rsidRPr="009A2F1B">
        <w:rPr>
          <w:rFonts w:asciiTheme="minorHAnsi" w:hAnsiTheme="minorHAnsi" w:cstheme="minorHAnsi"/>
          <w:sz w:val="22"/>
          <w:szCs w:val="22"/>
        </w:rPr>
        <w:t>e/si)</w:t>
      </w:r>
    </w:p>
    <w:p w:rsidR="00565C75" w:rsidRPr="009A2F1B" w:rsidRDefault="00565C75" w:rsidP="00565C75">
      <w:pPr>
        <w:pStyle w:val="Odstavecseseznamem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A2F1B">
        <w:rPr>
          <w:rFonts w:asciiTheme="minorHAnsi" w:hAnsiTheme="minorHAnsi" w:cstheme="minorHAnsi"/>
          <w:sz w:val="22"/>
          <w:szCs w:val="22"/>
        </w:rPr>
        <w:t>vzdělávací nabídku (konkrétní činnosti, které učitelka dětem nabízí během realizace integrovaného bloku</w:t>
      </w:r>
      <w:r w:rsidR="00890AC9">
        <w:rPr>
          <w:rFonts w:asciiTheme="minorHAnsi" w:hAnsiTheme="minorHAnsi" w:cstheme="minorHAnsi"/>
          <w:sz w:val="22"/>
          <w:szCs w:val="22"/>
        </w:rPr>
        <w:t>)</w:t>
      </w:r>
    </w:p>
    <w:p w:rsidR="00565C75" w:rsidRDefault="00565C75" w:rsidP="00565C75">
      <w:pPr>
        <w:pStyle w:val="Odstavecseseznamem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A2F1B">
        <w:rPr>
          <w:rFonts w:asciiTheme="minorHAnsi" w:hAnsiTheme="minorHAnsi" w:cstheme="minorHAnsi"/>
          <w:sz w:val="22"/>
          <w:szCs w:val="22"/>
        </w:rPr>
        <w:t>vyhodnocení (výstup, který je nutný pro další plánování)</w:t>
      </w:r>
      <w:r w:rsidR="00890AC9">
        <w:rPr>
          <w:rFonts w:asciiTheme="minorHAnsi" w:hAnsiTheme="minorHAnsi" w:cstheme="minorHAnsi"/>
          <w:sz w:val="22"/>
          <w:szCs w:val="22"/>
        </w:rPr>
        <w:t xml:space="preserve"> – zde učitelky na třídě společně krátce zhodnotí na zadní stranu plánu, zda se podařilo zadaný cíl splnit a v jakém rozsahu, konkrétně co se komu podařilo a co ne a co bude ještě nutné následně zařadit do dalších integrovaných bloků</w:t>
      </w:r>
    </w:p>
    <w:p w:rsidR="00890AC9" w:rsidRPr="009A2F1B" w:rsidRDefault="00890AC9" w:rsidP="00565C75">
      <w:pPr>
        <w:pStyle w:val="Odstavecseseznamem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vždy plánují i hodnotí obě učitelky na třídě společně a to zpravidla v pátek po obědě po ukončení integrovaného bloku</w:t>
      </w:r>
    </w:p>
    <w:p w:rsidR="009A2F1B" w:rsidRPr="009A2F1B" w:rsidRDefault="009A2F1B" w:rsidP="009A2F1B">
      <w:pPr>
        <w:shd w:val="clear" w:color="auto" w:fill="FFFFFF" w:themeFill="background1"/>
        <w:spacing w:before="100" w:beforeAutospacing="1" w:after="100" w:afterAutospacing="1"/>
        <w:rPr>
          <w:rFonts w:cstheme="minorHAnsi"/>
        </w:rPr>
      </w:pP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  <w:r>
        <w:t>Platnost tohoto dodatku je od 27. 9. 2021</w:t>
      </w: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  <w:r>
        <w:t>Přílohy:</w:t>
      </w: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  <w:r>
        <w:t>Nový vzdělávací obsah ŠVP</w:t>
      </w:r>
    </w:p>
    <w:p w:rsidR="009A2F1B" w:rsidRDefault="00ED1B8E" w:rsidP="009A2F1B">
      <w:pPr>
        <w:shd w:val="clear" w:color="auto" w:fill="FFFFFF" w:themeFill="background1"/>
        <w:spacing w:before="100" w:beforeAutospacing="1" w:after="100" w:afterAutospacing="1"/>
      </w:pPr>
      <w:r>
        <w:t>Bylo projednáno na pedagogické radě dne 22. 9. 2021</w:t>
      </w: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</w:p>
    <w:p w:rsidR="009A2F1B" w:rsidRDefault="009A2F1B" w:rsidP="009A2F1B">
      <w:pPr>
        <w:shd w:val="clear" w:color="auto" w:fill="FFFFFF" w:themeFill="background1"/>
        <w:spacing w:before="100" w:beforeAutospacing="1" w:after="100" w:afterAutospacing="1"/>
      </w:pPr>
    </w:p>
    <w:p w:rsidR="009A2F1B" w:rsidRPr="00565C75" w:rsidRDefault="009A2F1B" w:rsidP="009A2F1B">
      <w:pPr>
        <w:shd w:val="clear" w:color="auto" w:fill="FFFFFF" w:themeFill="background1"/>
        <w:spacing w:before="100" w:beforeAutospacing="1" w:after="100" w:afterAutospacing="1"/>
      </w:pPr>
      <w:r>
        <w:t xml:space="preserve">Mgr. Věra </w:t>
      </w:r>
      <w:proofErr w:type="spellStart"/>
      <w:r>
        <w:t>Harudová</w:t>
      </w:r>
      <w:proofErr w:type="spellEnd"/>
    </w:p>
    <w:p w:rsidR="00565C75" w:rsidRDefault="00565C75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</w:p>
    <w:p w:rsidR="00ED1B8E" w:rsidRDefault="00ED1B8E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</w:p>
    <w:p w:rsidR="00F1353C" w:rsidRPr="00F1353C" w:rsidRDefault="00F1353C" w:rsidP="00F1353C">
      <w:pPr>
        <w:shd w:val="clear" w:color="auto" w:fill="FFFFFF" w:themeFill="background1"/>
        <w:spacing w:before="100" w:beforeAutospacing="1" w:after="100" w:afterAutospacing="1"/>
        <w:rPr>
          <w:rFonts w:eastAsia="Times New Roman" w:cs="Times New Roman"/>
          <w:szCs w:val="24"/>
          <w:lang w:eastAsia="cs-CZ"/>
        </w:rPr>
      </w:pPr>
    </w:p>
    <w:p w:rsidR="001478B0" w:rsidRDefault="001478B0"/>
    <w:sectPr w:rsidR="001478B0" w:rsidSect="00CD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153"/>
    <w:multiLevelType w:val="hybridMultilevel"/>
    <w:tmpl w:val="39A257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5C0"/>
    <w:multiLevelType w:val="hybridMultilevel"/>
    <w:tmpl w:val="C82E1DD2"/>
    <w:lvl w:ilvl="0" w:tplc="040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65DB4608"/>
    <w:multiLevelType w:val="hybridMultilevel"/>
    <w:tmpl w:val="129C6E64"/>
    <w:lvl w:ilvl="0" w:tplc="172A2A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F21AF"/>
    <w:rsid w:val="00083566"/>
    <w:rsid w:val="001478B0"/>
    <w:rsid w:val="001A0BE4"/>
    <w:rsid w:val="004336E1"/>
    <w:rsid w:val="00565C75"/>
    <w:rsid w:val="006A6A0C"/>
    <w:rsid w:val="00890AC9"/>
    <w:rsid w:val="008F21AF"/>
    <w:rsid w:val="0098251F"/>
    <w:rsid w:val="009A2F1B"/>
    <w:rsid w:val="00AE3CD7"/>
    <w:rsid w:val="00CD45DC"/>
    <w:rsid w:val="00D775AF"/>
    <w:rsid w:val="00EA176D"/>
    <w:rsid w:val="00EA19FA"/>
    <w:rsid w:val="00ED1B8E"/>
    <w:rsid w:val="00F1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EB25-AB35-45E9-B277-64845272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9</cp:revision>
  <cp:lastPrinted>2021-09-22T11:56:00Z</cp:lastPrinted>
  <dcterms:created xsi:type="dcterms:W3CDTF">2021-09-22T02:32:00Z</dcterms:created>
  <dcterms:modified xsi:type="dcterms:W3CDTF">2021-09-22T12:01:00Z</dcterms:modified>
</cp:coreProperties>
</file>